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 w:before="0"/>
        <w:jc w:val="center"/>
      </w:pPr>
      <w:r>
        <w:rPr>
          <w:rFonts w:ascii="Arial" w:cs="Arial" w:eastAsia="Arial" w:hAnsi="Arial"/>
          <w:b/>
          <w:bCs/>
          <w:color w:val="1B2A6B"/>
          <w:sz w:val="36"/>
          <w:szCs w:val="36"/>
        </w:rPr>
        <w:t xml:space="preserve">DIAMOND VALLEY UNITED SOCCER CLUB</w:t>
      </w:r>
    </w:p>
    <w:p>
      <w:pPr>
        <w:pBdr>
          <w:top w:val="single" w:color="1B2A6B" w:sz="8" w:space="6"/>
          <w:bottom w:val="single" w:color="1B2A6B" w:sz="8" w:space="6"/>
        </w:pBdr>
        <w:spacing w:after="80" w:before="0"/>
        <w:jc w:val="center"/>
      </w:pPr>
      <w:r>
        <w:rPr>
          <w:rFonts w:ascii="Arial" w:cs="Arial" w:eastAsia="Arial" w:hAnsi="Arial"/>
          <w:b/>
          <w:bCs/>
          <w:color w:val="C8102E"/>
          <w:sz w:val="32"/>
          <w:szCs w:val="32"/>
        </w:rPr>
        <w:t xml:space="preserve">Coach Code of Conduct</w:t>
      </w:r>
    </w:p>
    <w:p>
      <w:pPr>
        <w:spacing w:after="60" w:before="60"/>
      </w:pP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Expected Standards for All DVUSC Coaches and Assistant Coaches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Affiliated with Football Victoria &amp; Football Australia</w:t>
      </w:r>
    </w:p>
    <w:p>
      <w:pPr>
        <w:spacing w:after="40" w:before="0"/>
        <w:jc w:val="center"/>
      </w:pPr>
      <w:r>
        <w:rPr>
          <w:rFonts w:ascii="Arial" w:cs="Arial" w:eastAsia="Arial" w:hAnsi="Arial"/>
          <w:i/>
          <w:iCs/>
          <w:color w:val="555555"/>
          <w:sz w:val="20"/>
          <w:szCs w:val="20"/>
        </w:rPr>
        <w:t xml:space="preserve">Greensborough, Victoria, Australia</w:t>
      </w:r>
    </w:p>
    <w:p>
      <w:pPr>
        <w:spacing w:after="200" w:before="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Last Updated: _______________    Approved by Committee: _______________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The Role of the Coach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Coaches at Diamond Valley United Soccer Club play a critical role in the development, safety and enjoyment of every player. The standard you set — in how you treat players, parents and officials — shapes our club culture. This Code of Conduct applies to all coaches and assistant coaches, in all age groups and competitions.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Player Welfare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Place the physical, emotional and psychological wellbeing of players above all else, including match results.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Never use physical punishment, humiliation, bullying, sarcasm or intimidation as a coaching tool.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Adapt training and communication to the age, ability and maturity of your players.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Ensure all players receive adequate playing time consistent with FV competition rules and club policy.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Treat all players fairly and without favouritism or discrimination.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Be alert to signs of distress, injury or child safety concerns and respond appropriately.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Professionalism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Hold a current FV-recognised coaching qualification appropriate to your level.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Hold a current Working With Children Check (WWCC) and ensure it remains valid throughout the season.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Complete the Football Australia Safeguarding online course (and any other mandatory training required by FV).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Prepare sessions appropriately; arrive early and finish on time.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Notify the relevant team manager or coordinator promptly if you cannot attend a session.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Maintain appropriate personal appearance and set a professional example at all times.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Relationships with Players and Families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Communicate with players in a respectful, age-appropriate manner.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Never be alone with a child in a non-observable location. Always ensure another adult is present or visible.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privately message children directly without copying in a parent/guardian.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Communicate with families through official club channels and at appropriate times.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develop overly familiar or personal relationships with players outside the club context.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Match Days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Respect all match officials; do not argue with or attempt to intimidate referees.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Maintain control of your technical area and the behaviour of your team.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Model composure under pressure — your players take their cue from you.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Respect opponents, their coaching staff and all spectators.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Off the Field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criticise players, parents, opponents, officials or the club publicly, including on social media.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discuss selection decisions or player performance publicly.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Do not consume alcohol or prohibited substances before, during or at junior club activities.</w:t>
      </w:r>
    </w:p>
    <w:p>
      <w:pPr>
        <w:pStyle w:val="ListParagraph"/>
        <w:numPr>
          <w:ilvl w:val="0"/>
          <w:numId w:val="2"/>
        </w:numPr>
        <w:spacing w:after="60" w:before="60"/>
      </w:pPr>
      <w:r>
        <w:rPr>
          <w:rFonts w:ascii="Arial" w:cs="Arial" w:eastAsia="Arial" w:hAnsi="Arial"/>
          <w:color w:val="1A1A1A"/>
          <w:sz w:val="22"/>
          <w:szCs w:val="22"/>
        </w:rPr>
        <w:t xml:space="preserve">Report any child safety concerns immediately to the Child Safety Officer.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Alignment with FV/FA Policies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Coaches must be aware of and comply with the Football Australia National Code of Conduct and Ethics, the FA Safeguarding Policy, and FV's Codes of Conduct and Disciplinary Regulations.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Consequences for Breach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Breaches of this Code may result in immediate suspension from coaching duties, referral to Football Victoria, and/or cancellation of membership, consistent with the DVUSC Discipline Policy.</w:t>
      </w:r>
    </w:p>
    <w:p>
      <w:pPr>
        <w:pStyle w:val="Heading1"/>
        <w:pBdr>
          <w:bottom w:val="single" w:color="C8102E" w:sz="6" w:space="4"/>
        </w:pBdr>
        <w:spacing w:after="160" w:before="320"/>
      </w:pPr>
      <w:r>
        <w:rPr>
          <w:rFonts w:ascii="Arial" w:cs="Arial" w:eastAsia="Arial" w:hAnsi="Arial"/>
          <w:b/>
          <w:bCs/>
          <w:color w:val="1B2A6B"/>
          <w:sz w:val="34"/>
          <w:szCs w:val="34"/>
        </w:rPr>
        <w:t xml:space="preserve">Acknowledgement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I have read and understood the DVUSC Coach Code of Conduct and agree to comply with its requirements.</w:t>
      </w:r>
    </w:p>
    <w:p>
      <w:pPr>
        <w:spacing w:after="60" w:before="60"/>
      </w:pP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Full Name: _______________________________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WWCC Number: _______________________________   Expiry: _______________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Coaching Qualification: _______________________________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A1A1A"/>
          <w:sz w:val="22"/>
          <w:szCs w:val="22"/>
        </w:rPr>
        <w:t xml:space="preserve">Signature: _______________________________   Date: _______________</w:t>
      </w:r>
    </w:p>
    <w:sectPr>
      <w:footerReference w:type="default" r:id="rId7"/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777777"/>
        <w:sz w:val="18"/>
        <w:szCs w:val="18"/>
      </w:rPr>
      <w:t xml:space="preserve">Diamond Valley United Soccer Club – Coach Code of Conduct  |  </w:t>
    </w:r>
    <w:r>
      <w:rPr>
        <w:rFonts w:ascii="Arial" w:cs="Arial" w:eastAsia="Arial" w:hAnsi="Arial"/>
        <w:color w:val="777777"/>
        <w:sz w:val="18"/>
        <w:szCs w:val="18"/>
      </w:rPr>
      <w:t xml:space="preserve">Page </w:t>
    </w:r>
    <w:fldSimple w:instr="PAGE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  <w:lvl w:ilvl="1" w15:tentative="1">
      <w:start w:val="1"/>
      <w:numFmt w:val="bullet"/>
      <w:lvlText w:val="◦"/>
      <w:lvlJc w:val="left"/>
      <w:pPr>
        <w:ind w:left="1080" w:hanging="360"/>
      </w:pPr>
      <w:rPr>
        <w:rFonts w:ascii="Arial" w:cs="Arial" w:eastAsia="Arial" w:hAnsi="Arial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A1A1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pBdr>
        <w:bottom w:val="single" w:color="C8102E" w:sz="6" w:space="4"/>
      </w:pBdr>
      <w:spacing w:after="160" w:before="320"/>
      <w:outlineLvl w:val="0"/>
    </w:pPr>
    <w:rPr>
      <w:rFonts w:ascii="Arial" w:cs="Arial" w:eastAsia="Arial" w:hAnsi="Arial"/>
      <w:b/>
      <w:bCs/>
      <w:color w:val="1B2A6B"/>
      <w:sz w:val="34"/>
      <w:szCs w:val="34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6B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C8102E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2026-05-15T04:48:06.834Z</dcterms:created>
  <dcterms:modified xsi:type="dcterms:W3CDTF">2026-05-15T04:48:06.834Z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